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EB4B" w14:textId="7B069591" w:rsidR="00740DC8" w:rsidRPr="002E7FB1" w:rsidRDefault="00740DC8" w:rsidP="00740DC8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4"/>
          <w:szCs w:val="24"/>
          <w:lang w:val="en-MY" w:eastAsia="zh-CN"/>
        </w:rPr>
      </w:pPr>
      <w:bookmarkStart w:id="0" w:name="_Hlk190800035"/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凯柏胶宝</w:t>
      </w:r>
      <w:r w:rsidRPr="002E7FB1">
        <w:rPr>
          <w:rFonts w:ascii="Calibri" w:eastAsia="SimHei" w:hAnsi="Calibri" w:cs="Calibri"/>
          <w:b/>
          <w:sz w:val="24"/>
          <w:szCs w:val="24"/>
          <w:lang w:val="en-MY" w:eastAsia="zh-CN"/>
        </w:rPr>
        <w:t>®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提供适用于智能电子产品和汽车内饰</w:t>
      </w:r>
      <w:r w:rsidR="008E0401">
        <w:rPr>
          <w:rFonts w:ascii="Arial" w:eastAsia="SimHei" w:hAnsi="Arial" w:cs="Arial" w:hint="eastAsia"/>
          <w:b/>
          <w:sz w:val="24"/>
          <w:szCs w:val="24"/>
          <w:lang w:val="en-MY" w:eastAsia="zh-CN"/>
        </w:rPr>
        <w:t>应用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的透光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TPE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解决方案</w:t>
      </w:r>
    </w:p>
    <w:p w14:paraId="77199FB1" w14:textId="543DB154" w:rsidR="00740DC8" w:rsidRPr="002E7FB1" w:rsidRDefault="00740DC8" w:rsidP="00DB090B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16"/>
          <w:szCs w:val="16"/>
          <w:lang w:val="en-MY" w:eastAsia="zh-CN"/>
        </w:rPr>
      </w:pPr>
    </w:p>
    <w:p w14:paraId="068C3787" w14:textId="1E305E12" w:rsidR="000D75BA" w:rsidRPr="002E7FB1" w:rsidRDefault="00F82A5E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）制造商，凯柏胶宝</w:t>
      </w:r>
      <w:r w:rsidRPr="002E7F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推出了一种先进的透光材料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——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。</w:t>
      </w:r>
    </w:p>
    <w:p w14:paraId="08BD1647" w14:textId="77777777" w:rsidR="002227AE" w:rsidRPr="002E7FB1" w:rsidRDefault="002227AE" w:rsidP="00DB090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B830EF8" w14:textId="3084D7F6" w:rsidR="002227AE" w:rsidRPr="002E7FB1" w:rsidRDefault="00F82A5E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是一种理想材料</w:t>
      </w:r>
      <w:r w:rsidR="004149B6">
        <w:rPr>
          <w:rFonts w:ascii="Arial" w:eastAsia="SimHei" w:hAnsi="Arial" w:cs="Arial" w:hint="eastAsia"/>
          <w:sz w:val="20"/>
          <w:szCs w:val="20"/>
          <w:lang w:eastAsia="zh-CN"/>
        </w:rPr>
        <w:t>解决方案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4149B6" w:rsidRPr="002E7FB1">
        <w:rPr>
          <w:rFonts w:ascii="Arial" w:eastAsia="SimHei" w:hAnsi="Arial" w:cs="Arial"/>
          <w:sz w:val="20"/>
          <w:szCs w:val="20"/>
          <w:lang w:eastAsia="zh-CN"/>
        </w:rPr>
        <w:t>兼具美学与性能</w:t>
      </w:r>
      <w:r w:rsidR="004149B6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广泛应用于智能电子产品和汽车内饰</w:t>
      </w:r>
      <w:r w:rsidR="00FD5807"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。无论用于电动汽车（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EV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）内饰、智能家居设备还是消费电子产品，透光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都能提供卓越的可靠性，同时其柔软的触感为产品设计增添了高级感。</w:t>
      </w:r>
    </w:p>
    <w:p w14:paraId="12D79A2F" w14:textId="2AE0C64A" w:rsidR="00525556" w:rsidRPr="002E7FB1" w:rsidRDefault="00525556" w:rsidP="00DB090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1BBC880" w14:textId="558BB89D" w:rsidR="00525556" w:rsidRPr="002E7FB1" w:rsidRDefault="00525556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此外，透光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卓越的透光性提升了汽车</w:t>
      </w:r>
      <w:r w:rsidRPr="0091215D">
        <w:rPr>
          <w:rFonts w:ascii="Arial" w:eastAsia="SimHei" w:hAnsi="Arial" w:cs="Arial"/>
          <w:sz w:val="20"/>
          <w:szCs w:val="20"/>
          <w:lang w:eastAsia="zh-CN"/>
        </w:rPr>
        <w:t>和</w:t>
      </w:r>
      <w:hyperlink r:id="rId11" w:history="1"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电子组件</w:t>
        </w:r>
      </w:hyperlink>
      <w:r w:rsidRPr="0091215D">
        <w:rPr>
          <w:rFonts w:ascii="Arial" w:eastAsia="SimHei" w:hAnsi="Arial" w:cs="Arial"/>
          <w:sz w:val="20"/>
          <w:szCs w:val="20"/>
          <w:lang w:eastAsia="zh-CN"/>
        </w:rPr>
        <w:t>的环境照明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效果。该材料具有极高的可塑性，支持多样化设计，能够激发无限创意可能。</w:t>
      </w:r>
    </w:p>
    <w:p w14:paraId="649CA7EB" w14:textId="77777777" w:rsidR="002227AE" w:rsidRPr="002E7FB1" w:rsidRDefault="002227AE" w:rsidP="002227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3F5A9E15" w14:textId="77777777" w:rsidR="004149B6" w:rsidRDefault="00525556" w:rsidP="00DB090B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卓越</w:t>
      </w: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材料打造创新解决方案</w:t>
      </w:r>
    </w:p>
    <w:p w14:paraId="133848D0" w14:textId="23D8F4D8" w:rsidR="000D75BA" w:rsidRPr="004149B6" w:rsidRDefault="00525556" w:rsidP="00D3586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凯柏胶宝</w:t>
      </w:r>
      <w:r w:rsidRPr="00157E40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材料的密度为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0.89 ± 0.03 g/cm³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，硬度为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60 ± 5 ShA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，并具有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10 MPa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的拉伸</w:t>
      </w:r>
      <w:r w:rsidR="0041652C">
        <w:rPr>
          <w:rFonts w:ascii="Arial" w:eastAsia="SimHei" w:hAnsi="Arial" w:cs="Arial" w:hint="eastAsia"/>
          <w:sz w:val="20"/>
          <w:szCs w:val="20"/>
          <w:lang w:val="en-MY" w:eastAsia="zh-CN"/>
        </w:rPr>
        <w:t>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度和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700%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的断裂伸长率，确保了材料出色的灵活性和耐用性。</w:t>
      </w:r>
    </w:p>
    <w:p w14:paraId="5CC695E5" w14:textId="77777777" w:rsidR="000D75BA" w:rsidRPr="002E7FB1" w:rsidRDefault="000D75BA" w:rsidP="002227A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B29CE67" w14:textId="6C364190" w:rsidR="002E63AD" w:rsidRPr="002E7FB1" w:rsidRDefault="006F7AB0" w:rsidP="002227A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材料的耐候性评级为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DE 1.20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350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小时），符合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IEC 61249-2-21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标准，确保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长期使用中的稳定性。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此外，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材料具备优异的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抗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紫外线性和优化的机械性能，适合长时间使用，同时排放和气味水平受到严格控制，非常适用于汽车内饰</w:t>
      </w:r>
      <w:r w:rsidR="007C44E4"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404CA4E3" w14:textId="77777777" w:rsidR="002E63AD" w:rsidRDefault="002E63AD" w:rsidP="006F7AB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C21FEFB" w14:textId="1E4FE891" w:rsidR="006F7AB0" w:rsidRPr="006F7AB0" w:rsidRDefault="006F7AB0" w:rsidP="006F7AB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r w:rsidRPr="006F7AB0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专为智能电子产品的</w:t>
      </w:r>
      <w:r w:rsidRPr="002E7FB1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高</w:t>
      </w:r>
      <w:r w:rsidRPr="006F7AB0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性能而设计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val="en-MY" w:eastAsia="zh-CN"/>
        </w:rPr>
        <w:t>的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val="en-MY" w:eastAsia="zh-CN"/>
        </w:rPr>
        <w:t>TPE</w:t>
      </w:r>
    </w:p>
    <w:p w14:paraId="12096917" w14:textId="7CAD3491" w:rsidR="001D2666" w:rsidRPr="002E7FB1" w:rsidRDefault="001D2666" w:rsidP="001D26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lastRenderedPageBreak/>
        <w:t>凯柏胶宝</w:t>
      </w:r>
      <w:r w:rsidRPr="00157E40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 xml:space="preserve"> 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能够提升设备的视觉吸引力与功能性。</w:t>
      </w:r>
    </w:p>
    <w:p w14:paraId="41E831D3" w14:textId="71BC3DAA" w:rsidR="001D2666" w:rsidRPr="002E7FB1" w:rsidRDefault="001D2666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环境照明效果：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智能手机、智能手表和家庭助手等智能设备都可采用透光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材料，将其集成到设备机身中以提供环境照明效果。透光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在非活动状态下都会保持低调，无论是</w:t>
      </w:r>
      <w:r w:rsidR="00D91797" w:rsidRPr="002E7FB1">
        <w:rPr>
          <w:rFonts w:ascii="Arial" w:eastAsia="SimHei" w:hAnsi="Arial" w:cs="Arial"/>
          <w:sz w:val="20"/>
          <w:szCs w:val="20"/>
          <w:lang w:eastAsia="zh-CN"/>
        </w:rPr>
        <w:t>用于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徽标、背光显示屏还是指示灯，都能确保</w:t>
      </w:r>
      <w:r w:rsidR="00D91797" w:rsidRPr="002E7FB1">
        <w:rPr>
          <w:rFonts w:ascii="Arial" w:eastAsia="SimHei" w:hAnsi="Arial" w:cs="Arial"/>
          <w:sz w:val="20"/>
          <w:szCs w:val="20"/>
          <w:lang w:eastAsia="zh-CN"/>
        </w:rPr>
        <w:t>其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设计简洁大方。</w:t>
      </w:r>
    </w:p>
    <w:p w14:paraId="5C78CC07" w14:textId="5F45D0A5" w:rsidR="002E63AD" w:rsidRDefault="00700C2A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柔软触感与人体工学：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的柔软触感表面提升了智能手表、健身追踪器等可穿戴设备在长时间与人体皮肤接触时的舒适度。其光滑的表面还增强了手持设备和个人家电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产品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的使用体验。</w:t>
      </w:r>
    </w:p>
    <w:p w14:paraId="2A40182D" w14:textId="39DAFEE6" w:rsidR="002227AE" w:rsidRPr="002E63AD" w:rsidRDefault="00700C2A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63AD">
        <w:rPr>
          <w:rFonts w:ascii="Arial" w:eastAsia="SimHei" w:hAnsi="Arial" w:cs="Arial"/>
          <w:b/>
          <w:bCs/>
          <w:sz w:val="20"/>
          <w:szCs w:val="20"/>
          <w:lang w:eastAsia="zh-CN"/>
        </w:rPr>
        <w:t>设计灵活性：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具有优异的可塑性，能够塑造复杂形状，使制造商在产品设计中发挥创意。该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材料提供黑色和彩色两种选择，兼顾功能性和美观性的照明效果。此外，透光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材料与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具有良好的包胶力，确保了在多种应用中的耐用性和多样性。</w:t>
      </w:r>
    </w:p>
    <w:p w14:paraId="453D968D" w14:textId="77777777" w:rsidR="00DB090B" w:rsidRPr="002E7FB1" w:rsidRDefault="00DB090B" w:rsidP="00157E40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015468A1" w14:textId="77777777" w:rsidR="00700C2A" w:rsidRPr="002E63AD" w:rsidRDefault="00700C2A" w:rsidP="002227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6435525" w14:textId="77777777" w:rsidR="00700C2A" w:rsidRPr="002E7FB1" w:rsidRDefault="00700C2A" w:rsidP="002227AE">
      <w:pPr>
        <w:spacing w:line="360" w:lineRule="auto"/>
        <w:ind w:right="1559"/>
        <w:jc w:val="both"/>
        <w:rPr>
          <w:rStyle w:val="Strong"/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电气和电子（</w:t>
      </w: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E&amp;E</w:t>
      </w: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）应用的功能优化</w:t>
      </w:r>
    </w:p>
    <w:p w14:paraId="6830CF34" w14:textId="726979B9" w:rsidR="00700C2A" w:rsidRPr="002E7FB1" w:rsidRDefault="00700C2A" w:rsidP="00700C2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凯柏胶宝</w:t>
      </w:r>
      <w:r w:rsidRPr="00157E4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为电气和电子（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E&amp;E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）产品提供额外的优势，提升了它们的实用价值。</w:t>
      </w:r>
    </w:p>
    <w:p w14:paraId="66C713A6" w14:textId="6C69BB13" w:rsidR="00F57D1F" w:rsidRPr="002E7FB1" w:rsidRDefault="00F57D1F" w:rsidP="00DB090B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背光和指示灯：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材料通常用于控制面板、开关和电气连接器中的光传输组件，可实现精细的背光效果和发光指示灯，从而改善用户交互体验并使设备更加直观易用。</w:t>
      </w:r>
    </w:p>
    <w:p w14:paraId="5D70C94A" w14:textId="5DE506F3" w:rsidR="00192CAA" w:rsidRDefault="00F57D1F" w:rsidP="00DB090B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降噪：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在家用电子产品和工业设备中，透光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有助于减少振动和噪音。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材料适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用于减震阻尼元件或垫圈，能够有效降低运动部件的嘎吱声，确保设备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运行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时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更加安静和平稳。</w:t>
      </w:r>
    </w:p>
    <w:p w14:paraId="141BD1AB" w14:textId="77777777" w:rsidR="00F57D1F" w:rsidRPr="0091215D" w:rsidRDefault="00F57D1F" w:rsidP="009121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484B6FDE" w14:textId="2E48C696" w:rsidR="00F57D1F" w:rsidRPr="002E7FB1" w:rsidRDefault="00F57D1F" w:rsidP="00DB090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电动汽车应用中的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出色</w:t>
      </w: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驾驶体验</w:t>
      </w:r>
    </w:p>
    <w:p w14:paraId="4E5EC9B3" w14:textId="6C70E874" w:rsidR="00F57D1F" w:rsidRPr="002E7FB1" w:rsidRDefault="00F57D1F" w:rsidP="00F57D1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汽车行业，特别是</w:t>
      </w:r>
      <w:hyperlink r:id="rId12" w:history="1"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电动汽车（</w:t>
        </w:r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EV</w:t>
        </w:r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）领域</w:t>
        </w:r>
      </w:hyperlink>
      <w:r w:rsidRPr="0091215D">
        <w:rPr>
          <w:rFonts w:ascii="Arial" w:eastAsia="SimHei" w:hAnsi="Arial" w:cs="Arial"/>
          <w:sz w:val="20"/>
          <w:szCs w:val="20"/>
          <w:lang w:eastAsia="zh-CN"/>
        </w:rPr>
        <w:t>，无论是在内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饰设计、用户界面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还是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环保方面，都从透光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中获得了显著的优势。</w:t>
      </w:r>
    </w:p>
    <w:p w14:paraId="5EB06297" w14:textId="021BEBB7" w:rsidR="00A610AE" w:rsidRPr="002E7FB1" w:rsidRDefault="00F57D1F" w:rsidP="00DB090B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lastRenderedPageBreak/>
        <w:t>车内环境照明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：当透光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集成到仪表板面板、车门饰条和脚踏区时，能够为驾驶舱提供柔和的环境照明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效果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。其细腻的光芒增添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为车辆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优雅感，同时确保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夜间驾驶时有足够的照明。</w:t>
      </w:r>
    </w:p>
    <w:p w14:paraId="52E9FA5D" w14:textId="09C1DEED" w:rsidR="00B52585" w:rsidRDefault="002E7FB1" w:rsidP="00B52585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降噪与减震：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的降噪特性有效减少道路和发动机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噪音，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提升驾驶体验。它可应用于内饰板和易振动部件，帮助营造更加安静的驾驶舱环境。</w:t>
      </w:r>
    </w:p>
    <w:p w14:paraId="48EAF86D" w14:textId="1E9194F8" w:rsidR="002227AE" w:rsidRPr="00B52585" w:rsidRDefault="002E7FB1" w:rsidP="00B52585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52585">
        <w:rPr>
          <w:rFonts w:ascii="Arial" w:eastAsia="SimHei" w:hAnsi="Arial" w:cs="Arial"/>
          <w:b/>
          <w:bCs/>
          <w:sz w:val="20"/>
          <w:szCs w:val="20"/>
          <w:lang w:eastAsia="zh-CN"/>
        </w:rPr>
        <w:t>抗紫外线性和耐用性：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的抗紫外线性可有效防止阳光对汽车内饰（包括仪表板装饰和照明系统）造成的损坏，从而保持其外观和持久稳定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0E0C49DA" w14:textId="77777777" w:rsidR="00DB090B" w:rsidRPr="002E7FB1" w:rsidRDefault="00DB090B" w:rsidP="00DB090B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1EA0B14" w14:textId="77777777" w:rsidR="002E7FB1" w:rsidRPr="002E63AD" w:rsidRDefault="002E7FB1" w:rsidP="002227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78C934B" w14:textId="105E9E94" w:rsidR="00904C77" w:rsidRDefault="002E7FB1" w:rsidP="009121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凯柏胶宝</w:t>
      </w:r>
      <w:r w:rsidRPr="002E7FB1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材料为</w:t>
      </w:r>
      <w:r w:rsidR="00B52585">
        <w:rPr>
          <w:rFonts w:ascii="Arial" w:eastAsia="SimHei" w:hAnsi="Arial" w:cs="Arial" w:hint="eastAsia"/>
          <w:sz w:val="20"/>
          <w:szCs w:val="20"/>
          <w:lang w:val="en-MY" w:eastAsia="zh-CN"/>
        </w:rPr>
        <w:t>打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造美观、高性能</w:t>
      </w:r>
      <w:r w:rsidRPr="0091215D">
        <w:rPr>
          <w:rFonts w:ascii="Arial" w:eastAsia="SimHei" w:hAnsi="Arial" w:cs="Arial"/>
          <w:sz w:val="20"/>
          <w:szCs w:val="20"/>
          <w:lang w:val="en-MY" w:eastAsia="zh-CN"/>
        </w:rPr>
        <w:t>且</w:t>
      </w:r>
      <w:hyperlink r:id="rId13" w:history="1">
        <w:r w:rsidRPr="0091215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环保</w:t>
        </w:r>
      </w:hyperlink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的产品提供了广泛的可能性。透光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凭借其灵活的成型能力、卓越的耐用性以及对用户舒适度的关注，正引领着未来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材料的创新方向。</w:t>
      </w:r>
      <w:bookmarkEnd w:id="0"/>
    </w:p>
    <w:p w14:paraId="2DD8D895" w14:textId="77777777" w:rsidR="00866646" w:rsidRPr="00866646" w:rsidRDefault="00866646" w:rsidP="0091215D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023DEDAE" w14:textId="77777777" w:rsidR="00866646" w:rsidRPr="001451EC" w:rsidRDefault="00866646" w:rsidP="0086664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了解如何在不影响质量或性能的情况下提供更可持续的替代方案：</w:t>
      </w:r>
    </w:p>
    <w:p w14:paraId="1CD3E396" w14:textId="77777777" w:rsidR="00866646" w:rsidRPr="00B576B3" w:rsidRDefault="00866646" w:rsidP="0086664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与凯柏胶宝</w:t>
        </w:r>
        <w:r w:rsidRPr="001451EC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07CEADE4" w14:textId="77777777" w:rsidR="00866646" w:rsidRPr="005A1706" w:rsidRDefault="00866646" w:rsidP="0086664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6B644F2A" w14:textId="5461D755" w:rsidR="00866646" w:rsidRPr="00866646" w:rsidRDefault="00866646" w:rsidP="00866646">
      <w:pPr>
        <w:spacing w:line="360" w:lineRule="auto"/>
        <w:ind w:right="1559"/>
        <w:rPr>
          <w:rFonts w:ascii="Arial" w:eastAsia="SimHei" w:hAnsi="Arial" w:cs="Arial" w:hint="eastAsia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立即注册，以获取免费参观证和展位预约：</w:t>
      </w:r>
      <w:bookmarkStart w:id="1" w:name="_Hlk190168321"/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"https://forms.office.com/e/cKuj2dAqBu"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576B3">
        <w:rPr>
          <w:rStyle w:val="Hyperlink"/>
          <w:rFonts w:ascii="Arial" w:eastAsia="SimHei" w:hAnsi="Arial" w:cs="Arial"/>
          <w:sz w:val="20"/>
          <w:szCs w:val="20"/>
          <w:lang w:eastAsia="zh-CN"/>
        </w:rPr>
        <w:t>https://forms.office.com/e/cKuj2dAqBu</w:t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bookmarkEnd w:id="1"/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54D31BAE" w14:textId="4F131D79" w:rsidR="0091215D" w:rsidRPr="0091215D" w:rsidRDefault="0091215D" w:rsidP="009121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>
        <w:rPr>
          <w:noProof/>
        </w:rPr>
        <w:lastRenderedPageBreak/>
        <w:drawing>
          <wp:inline distT="0" distB="0" distL="0" distR="0" wp14:anchorId="2B5E77AF" wp14:editId="62224E69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E892C" w14:textId="77777777" w:rsidR="002D59CF" w:rsidRPr="001451EC" w:rsidRDefault="002D59CF" w:rsidP="002D59C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6DB83372" w14:textId="4E9A8CE2" w:rsidR="00D35867" w:rsidRDefault="002D59CF" w:rsidP="00D35867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2EB6D9D8" w14:textId="77777777" w:rsidR="00D35867" w:rsidRPr="0091215D" w:rsidRDefault="00D35867" w:rsidP="00D35867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354AFA3B" w14:textId="22196782" w:rsidR="009D2688" w:rsidRPr="002E7FB1" w:rsidRDefault="002D59CF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06E39" w14:textId="77777777" w:rsidR="002D59CF" w:rsidRPr="005D78C7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A9383" w14:textId="77777777" w:rsidR="002D59CF" w:rsidRDefault="002D59CF" w:rsidP="002D59CF">
      <w:pPr>
        <w:ind w:right="1559"/>
        <w:rPr>
          <w:lang w:eastAsia="zh-CN"/>
        </w:rPr>
      </w:pPr>
      <w:hyperlink r:id="rId21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270F03D3" w14:textId="77777777" w:rsidR="002D59CF" w:rsidRPr="00F55EEF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CF069A" w14:textId="77777777" w:rsidR="002D59CF" w:rsidRPr="00467AC3" w:rsidRDefault="002D59CF" w:rsidP="002D59C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A1A1" w14:textId="77777777" w:rsidR="00D35867" w:rsidRDefault="00D35867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2244D876" w14:textId="37D00D29" w:rsidR="009D2688" w:rsidRPr="002D59CF" w:rsidRDefault="002D59CF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077B00B" w:rsidR="001655F4" w:rsidRPr="0091215D" w:rsidRDefault="002D59CF" w:rsidP="0091215D">
      <w:pPr>
        <w:spacing w:line="360" w:lineRule="auto"/>
        <w:ind w:right="1559"/>
        <w:jc w:val="both"/>
        <w:rPr>
          <w:rFonts w:ascii="Arial" w:eastAsia="SimHei" w:hAnsi="Arial" w:cs="Arial"/>
          <w:b/>
          <w:sz w:val="19"/>
          <w:szCs w:val="19"/>
          <w:lang w:val="en-MY" w:eastAsia="zh-CN"/>
        </w:rPr>
      </w:pP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凯柏胶宝</w:t>
      </w:r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公司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(www.kraiburg-tpe.cn)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是一家业务足迹遍布全球的定制热塑性弹性体制造商，并在中国上海及香港特别行政区设有销售办公室，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还在北京、沈阳、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武汉、广州等地都设有销售网络。我司成立于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2001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年，是克莱伯格集团旗下的独立业务单位，现已成为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TPE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化合物领域最具竞争力的行业领导者。公司旨在为客户提供安全、可靠、可持续的产品。公司拥有超过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698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–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热塑宝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(THERMOLAST®)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、科柔宝</w:t>
      </w:r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(COPEC®)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、高温宝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(HIPEX®)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、尼塑宝</w:t>
      </w:r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(For Tec E®)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和凯柏胶宝</w:t>
      </w:r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R (THERMOLAST® R)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50001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认证，全球所有基地均已取得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9001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和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14001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认证。</w:t>
      </w:r>
    </w:p>
    <w:sectPr w:rsidR="001655F4" w:rsidRPr="0091215D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0581" w14:textId="77777777" w:rsidR="00856168" w:rsidRDefault="00856168" w:rsidP="00784C57">
      <w:pPr>
        <w:spacing w:after="0" w:line="240" w:lineRule="auto"/>
      </w:pPr>
      <w:r>
        <w:separator/>
      </w:r>
    </w:p>
  </w:endnote>
  <w:endnote w:type="continuationSeparator" w:id="0">
    <w:p w14:paraId="045F003B" w14:textId="77777777" w:rsidR="00856168" w:rsidRDefault="008561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0FBD" w14:textId="77777777" w:rsidR="00856168" w:rsidRDefault="00856168" w:rsidP="00784C57">
      <w:pPr>
        <w:spacing w:after="0" w:line="240" w:lineRule="auto"/>
      </w:pPr>
      <w:r>
        <w:separator/>
      </w:r>
    </w:p>
  </w:footnote>
  <w:footnote w:type="continuationSeparator" w:id="0">
    <w:p w14:paraId="46A7371B" w14:textId="77777777" w:rsidR="00856168" w:rsidRDefault="008561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199A751" w14:textId="77777777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EB4820E" w14:textId="2CB00C3D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凯柏胶宝</w:t>
          </w:r>
          <w:r w:rsidRPr="00821E97">
            <w:rPr>
              <w:rFonts w:ascii="Calibri" w:eastAsia="SimHei" w:hAnsi="Calibri" w:cs="Calibri"/>
              <w:b/>
              <w:sz w:val="16"/>
              <w:szCs w:val="16"/>
              <w:lang w:val="en-MY" w:eastAsia="zh-CN"/>
            </w:rPr>
            <w:t>®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提供适用于智能电子产品和汽车内饰</w:t>
          </w:r>
          <w:r w:rsidR="008E0401">
            <w:rPr>
              <w:rFonts w:ascii="Arial" w:eastAsia="SimHei" w:hAnsi="Arial" w:cs="Arial" w:hint="eastAsia"/>
              <w:b/>
              <w:sz w:val="16"/>
              <w:szCs w:val="16"/>
              <w:lang w:val="en-MY" w:eastAsia="zh-CN"/>
            </w:rPr>
            <w:t>应用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的透光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TPE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解决方案</w:t>
          </w:r>
        </w:p>
        <w:p w14:paraId="0DEE0C56" w14:textId="77777777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118B4DE" w:rsidR="00502615" w:rsidRPr="00740DC8" w:rsidRDefault="00740DC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B6EDA3A" w:rsidR="00502615" w:rsidRPr="00073D11" w:rsidRDefault="002D59CF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B6D5C9" wp14:editId="0F345D75">
              <wp:simplePos x="0" y="0"/>
              <wp:positionH relativeFrom="column">
                <wp:posOffset>4349115</wp:posOffset>
              </wp:positionH>
              <wp:positionV relativeFrom="paragraph">
                <wp:posOffset>6959600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FD77" w14:textId="77777777" w:rsidR="002D59CF" w:rsidRPr="002316B5" w:rsidRDefault="002D59CF" w:rsidP="002D59C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5269A8B" w14:textId="77777777" w:rsidR="002D59CF" w:rsidRPr="00073D11" w:rsidRDefault="002D59CF" w:rsidP="002D59C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0397F1" w14:textId="77777777" w:rsidR="002D59CF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E8E367" w14:textId="77777777" w:rsidR="002D59CF" w:rsidRDefault="002D59CF" w:rsidP="002D59C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2689ACA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2073650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9BB6983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5CBA740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0DC01DD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405D4B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747D034" w14:textId="77777777" w:rsidR="002D59CF" w:rsidRPr="00607EE4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90B1915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9CE0B53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095610A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DB8C06F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BB2949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2B8985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478F67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554553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515200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C3A377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6D5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548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uifTbhAAAADQEAAA8AAABkcnMvZG93bnJldi54&#10;bWxMj8FOwzAQRO9I/IO1SNyo3SqEJMSpUAUHToiWS29OvCSh8TqK3Tb061lOcNyZp9mZcj27QZxw&#10;Cr0nDcuFAoHUeNtTq+Fj93KXgQjRkDWDJ9TwjQHW1fVVaQrrz/SOp21sBYdQKIyGLsaxkDI0HToT&#10;Fn5EYu/TT85EPqdW2smcOdwNcqVUKp3piT90ZsRNh81he3QaXvfT2/M+qItf1XHz1Rz87iITrW9v&#10;5qdHEBHn+AfDb32uDhV3qv2RbBCDhjRLckbZUHnKqxjJsyVLNUvJQ34Psirl/xXVD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bon024QAAAA0BAAAPAAAAAAAAAAAAAAAAAEkEAABk&#10;cnMvZG93bnJldi54bWxQSwUGAAAAAAQABADzAAAAVwUAAAAA&#10;" stroked="f">
              <v:textbox inset=",0,,0">
                <w:txbxContent>
                  <w:p w14:paraId="56B6FD77" w14:textId="77777777" w:rsidR="002D59CF" w:rsidRPr="002316B5" w:rsidRDefault="002D59CF" w:rsidP="002D59C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5269A8B" w14:textId="77777777" w:rsidR="002D59CF" w:rsidRPr="00073D11" w:rsidRDefault="002D59CF" w:rsidP="002D59C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50397F1" w14:textId="77777777" w:rsidR="002D59CF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E8E367" w14:textId="77777777" w:rsidR="002D59CF" w:rsidRDefault="002D59CF" w:rsidP="002D59CF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2689ACA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2073650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9BB6983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5CBA740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0DC01DD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405D4B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747D034" w14:textId="77777777" w:rsidR="002D59CF" w:rsidRPr="00607EE4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90B1915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9CE0B53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095610A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DB8C06F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3BB2949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2B8985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7478F67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554553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515200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C3A377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740DC8">
      <w:trPr>
        <w:trHeight w:val="2127"/>
      </w:trPr>
      <w:tc>
        <w:tcPr>
          <w:tcW w:w="6912" w:type="dxa"/>
        </w:tcPr>
        <w:p w14:paraId="4D143EE7" w14:textId="276FAB2F" w:rsidR="00947A2A" w:rsidRPr="00821E97" w:rsidRDefault="00821E97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9620428" w14:textId="269F61B1" w:rsidR="00821E97" w:rsidRPr="00821E97" w:rsidRDefault="00821E97" w:rsidP="00821E9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凯柏胶宝</w:t>
          </w:r>
          <w:r w:rsidRPr="00821E97">
            <w:rPr>
              <w:rFonts w:ascii="Calibri" w:eastAsia="SimHei" w:hAnsi="Calibri" w:cs="Calibri"/>
              <w:b/>
              <w:sz w:val="16"/>
              <w:szCs w:val="16"/>
              <w:lang w:val="en-MY" w:eastAsia="zh-CN"/>
            </w:rPr>
            <w:t>®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提供适用于智能电子产品和汽车内饰</w:t>
          </w:r>
          <w:r w:rsidR="008E0401">
            <w:rPr>
              <w:rFonts w:ascii="Arial" w:eastAsia="SimHei" w:hAnsi="Arial" w:cs="Arial" w:hint="eastAsia"/>
              <w:b/>
              <w:sz w:val="16"/>
              <w:szCs w:val="16"/>
              <w:lang w:val="en-MY" w:eastAsia="zh-CN"/>
            </w:rPr>
            <w:t>应用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的透光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TPE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解决方案</w:t>
          </w:r>
        </w:p>
        <w:p w14:paraId="765F9503" w14:textId="69D0D288" w:rsidR="003C4170" w:rsidRPr="00821E97" w:rsidRDefault="00821E9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="00AF4CB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384CC93" w:rsidR="003C4170" w:rsidRPr="00073D11" w:rsidRDefault="00821E9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EB09CAF" w:rsidR="003C4170" w:rsidRPr="00502615" w:rsidRDefault="00821E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01D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0BF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57E40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4D5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2666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59CF"/>
    <w:rsid w:val="002D650D"/>
    <w:rsid w:val="002D73D6"/>
    <w:rsid w:val="002E1053"/>
    <w:rsid w:val="002E4504"/>
    <w:rsid w:val="002E63AD"/>
    <w:rsid w:val="002E7FB1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2B5B"/>
    <w:rsid w:val="00384C83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9B6"/>
    <w:rsid w:val="00414F7E"/>
    <w:rsid w:val="0041652C"/>
    <w:rsid w:val="00416A5A"/>
    <w:rsid w:val="004172B7"/>
    <w:rsid w:val="00431B1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55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AB0"/>
    <w:rsid w:val="00700C2A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0493"/>
    <w:rsid w:val="00740DC8"/>
    <w:rsid w:val="00744132"/>
    <w:rsid w:val="00744F3B"/>
    <w:rsid w:val="0075318C"/>
    <w:rsid w:val="0076079D"/>
    <w:rsid w:val="00762555"/>
    <w:rsid w:val="00762A3A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44E4"/>
    <w:rsid w:val="007C5889"/>
    <w:rsid w:val="007D2C88"/>
    <w:rsid w:val="007D5A24"/>
    <w:rsid w:val="007D742A"/>
    <w:rsid w:val="007D7444"/>
    <w:rsid w:val="007E0F3F"/>
    <w:rsid w:val="007E254D"/>
    <w:rsid w:val="007E2648"/>
    <w:rsid w:val="007E79FC"/>
    <w:rsid w:val="007F0F2F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E97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6646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35D2"/>
    <w:rsid w:val="008C43CA"/>
    <w:rsid w:val="008D4A54"/>
    <w:rsid w:val="008D4D69"/>
    <w:rsid w:val="008D6339"/>
    <w:rsid w:val="008D6B76"/>
    <w:rsid w:val="008D6EEC"/>
    <w:rsid w:val="008E0401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215D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5DB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3742"/>
    <w:rsid w:val="009D61E9"/>
    <w:rsid w:val="009D6896"/>
    <w:rsid w:val="009D70E1"/>
    <w:rsid w:val="009D76BB"/>
    <w:rsid w:val="009E74A0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6BF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254F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621D"/>
    <w:rsid w:val="00B37861"/>
    <w:rsid w:val="00B37C59"/>
    <w:rsid w:val="00B41CCD"/>
    <w:rsid w:val="00B43FD8"/>
    <w:rsid w:val="00B45417"/>
    <w:rsid w:val="00B45C2A"/>
    <w:rsid w:val="00B46CCC"/>
    <w:rsid w:val="00B51833"/>
    <w:rsid w:val="00B52585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08EF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356D"/>
    <w:rsid w:val="00D34D49"/>
    <w:rsid w:val="00D35867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81F17"/>
    <w:rsid w:val="00D821DB"/>
    <w:rsid w:val="00D8276E"/>
    <w:rsid w:val="00D8470D"/>
    <w:rsid w:val="00D86D57"/>
    <w:rsid w:val="00D87E3B"/>
    <w:rsid w:val="00D90DD5"/>
    <w:rsid w:val="00D91797"/>
    <w:rsid w:val="00D931A9"/>
    <w:rsid w:val="00D95D0D"/>
    <w:rsid w:val="00D9749E"/>
    <w:rsid w:val="00DA0553"/>
    <w:rsid w:val="00DB090B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4BF1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F2232"/>
    <w:rsid w:val="00EF50DC"/>
    <w:rsid w:val="00EF79F8"/>
    <w:rsid w:val="00F02134"/>
    <w:rsid w:val="00F02301"/>
    <w:rsid w:val="00F05006"/>
    <w:rsid w:val="00F051EC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57D1F"/>
    <w:rsid w:val="00F60F35"/>
    <w:rsid w:val="00F618CD"/>
    <w:rsid w:val="00F61E53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A5E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A4F00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5807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9121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%E6%80%A7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94%B5%E5%8A%A8%E8%BD%A6%E5%85%85%E7%94%B5%E5%99%A8%E7%9A%84%E5%88%9B%E6%96%B0TPE%E6%9D%90%E6%96%99%E8%A7%A3%E5%86%B3%E6%96%B9%E6%A1%8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8%9B%E6%96%B0%E7%9A%84%E5%8F%AF%E6%8C%81%E7%BB%AD%E8%A7%A3%E5%86%B3%E6%96%B9%E6%A1%88%E6%94%B9%E5%8F%98%E7%94%B5%E5%AD%90%E6%B6%88%E8%B4%B9%E5%93%81%E9%A2%86%E5%9F%9F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hinaplas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b0aac98f-77e3-488e-b1d0-e526279ba76f"/>
    <ds:schemaRef ds:uri="http://purl.org/dc/elements/1.1/"/>
    <ds:schemaRef ds:uri="http://www.w3.org/XML/1998/namespace"/>
    <ds:schemaRef ds:uri="8d3818be-6f21-4c29-ab13-78e30dc982d3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39</cp:revision>
  <cp:lastPrinted>2025-03-12T05:36:00Z</cp:lastPrinted>
  <dcterms:created xsi:type="dcterms:W3CDTF">2025-02-21T08:57:00Z</dcterms:created>
  <dcterms:modified xsi:type="dcterms:W3CDTF">2025-03-12T05:36:00Z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